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DF7B50" w:rsidRDefault="00F03F65" w:rsidP="00F03F65">
      <w:pPr>
        <w:rPr>
          <w:rFonts w:ascii="Lato Light" w:hAnsi="Lato Light" w:cs="Lato Light"/>
          <w:b/>
        </w:rPr>
      </w:pPr>
      <w:r w:rsidRPr="00DF7B50">
        <w:rPr>
          <w:rFonts w:ascii="Lato Light" w:hAnsi="Lato Light" w:cs="Lato Light"/>
          <w:b/>
          <w:sz w:val="36"/>
          <w:szCs w:val="36"/>
        </w:rPr>
        <w:tab/>
      </w:r>
      <w:r w:rsidRPr="00DF7B50">
        <w:rPr>
          <w:rFonts w:ascii="Lato Light" w:hAnsi="Lato Light" w:cs="Lato Light"/>
          <w:b/>
          <w:sz w:val="36"/>
          <w:szCs w:val="36"/>
        </w:rPr>
        <w:tab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DF7B50" w:rsidTr="00DF7B50">
        <w:tc>
          <w:tcPr>
            <w:tcW w:w="1486" w:type="pct"/>
            <w:shd w:val="clear" w:color="auto" w:fill="71C5DA"/>
          </w:tcPr>
          <w:p w:rsidR="00A44D87" w:rsidRPr="00DF7B50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71C5DA"/>
          </w:tcPr>
          <w:p w:rsidR="00A44D87" w:rsidRPr="00DF7B50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DF7B50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DF7B50" w:rsidTr="00DF7B50">
        <w:tc>
          <w:tcPr>
            <w:tcW w:w="1486" w:type="pct"/>
            <w:shd w:val="clear" w:color="auto" w:fill="auto"/>
          </w:tcPr>
          <w:p w:rsidR="00F03F65" w:rsidRPr="00DF7B50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DF7B50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F7B50" w:rsidRDefault="0006043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1</w:t>
            </w:r>
            <w:r w:rsidR="001E52A9" w:rsidRPr="00DF7B50">
              <w:rPr>
                <w:rFonts w:ascii="Lato Light" w:hAnsi="Lato Light" w:cs="Lato Light"/>
                <w:sz w:val="20"/>
                <w:szCs w:val="20"/>
              </w:rPr>
              <w:t>7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 Prostorno kretanje stanovništva Europe- hrvatsko iseljeništvo</w:t>
            </w:r>
          </w:p>
        </w:tc>
      </w:tr>
      <w:tr w:rsidR="00F03F65" w:rsidRPr="00DF7B50" w:rsidTr="00DF7B50">
        <w:tc>
          <w:tcPr>
            <w:tcW w:w="1486" w:type="pct"/>
            <w:shd w:val="clear" w:color="auto" w:fill="auto"/>
          </w:tcPr>
          <w:p w:rsidR="00F03F65" w:rsidRPr="00DF7B50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F7B50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6.</w:t>
            </w:r>
          </w:p>
        </w:tc>
      </w:tr>
      <w:tr w:rsidR="00F03F65" w:rsidRPr="00DF7B50" w:rsidTr="00DF7B50">
        <w:tc>
          <w:tcPr>
            <w:tcW w:w="1486" w:type="pct"/>
            <w:shd w:val="clear" w:color="auto" w:fill="auto"/>
          </w:tcPr>
          <w:p w:rsidR="00551CEF" w:rsidRPr="00DF7B50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DF7B50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DF7B50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DF7B50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DF7B50" w:rsidTr="00DF7B50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DF7B5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DF7B50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DF7B50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DF7B50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DF7B5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DF7B50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DF7B5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F7B50" w:rsidTr="00DF7B50">
        <w:trPr>
          <w:trHeight w:val="1627"/>
        </w:trPr>
        <w:tc>
          <w:tcPr>
            <w:tcW w:w="1486" w:type="pct"/>
            <w:shd w:val="clear" w:color="auto" w:fill="auto"/>
          </w:tcPr>
          <w:p w:rsidR="00CC3F70" w:rsidRPr="00DF7B50" w:rsidRDefault="00060436" w:rsidP="0006043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 xml:space="preserve">GEO OŠ A.B.7.4. 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Učenik objašnjava demografske i gospodarske posebnosti europskih država na temelju prikupljenih i obrađenih podataka.</w:t>
            </w:r>
          </w:p>
          <w:p w:rsidR="00CC3F70" w:rsidRPr="00DF7B50" w:rsidRDefault="00060436" w:rsidP="00060436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>uspoređuje obilježja i na geografskoj karti pokazuje prostorni raspored hrvatskoga iseljeništva</w:t>
            </w: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DF7B5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060436" w:rsidRPr="00DF7B50" w:rsidRDefault="00060436" w:rsidP="00060436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što prikazuje projicirani grafički prilog </w:t>
            </w:r>
          </w:p>
          <w:p w:rsidR="00060436" w:rsidRPr="00DF7B50" w:rsidRDefault="00060436" w:rsidP="00060436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DF7B50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https://www.e-sfera.hr/dodatni-digitalni-sadrzaji/82fa38e1-0004-47b1-b94f-0a09179b1cf9/</w:t>
              </w:r>
            </w:hyperlink>
          </w:p>
          <w:p w:rsidR="00060436" w:rsidRPr="00DF7B50" w:rsidRDefault="00060436" w:rsidP="00060436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objašnjava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značenje pojma gastarbajter</w:t>
            </w:r>
          </w:p>
          <w:p w:rsidR="0065074D" w:rsidRPr="00DF7B50" w:rsidRDefault="00060436" w:rsidP="0006043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formira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skupini (ili u paru) </w:t>
            </w:r>
            <w:r w:rsidRPr="00DF7B5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zadane zadatke (Prilog </w:t>
            </w:r>
            <w:r w:rsidR="00DF7B50">
              <w:rPr>
                <w:rFonts w:ascii="Lato Light" w:hAnsi="Lato Light" w:cs="Lato Light"/>
                <w:color w:val="000000"/>
                <w:sz w:val="20"/>
                <w:szCs w:val="20"/>
              </w:rPr>
              <w:t>1</w:t>
            </w: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>.)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koristeći se pouzdanim izvorima </w:t>
            </w:r>
            <w:r w:rsidRPr="00DF7B5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istražuje</w:t>
            </w: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uzroke iseljavanja Hrvata</w:t>
            </w:r>
          </w:p>
          <w:p w:rsidR="00060436" w:rsidRPr="00DF7B50" w:rsidRDefault="00060436" w:rsidP="0006043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DF7B50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https://www.e-sfera.hr/dodatni-digitalni-sadrzaji/7d8b2ce8-7511-43e6-b34a-4ab63db620c5/</w:t>
              </w:r>
            </w:hyperlink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  <w:p w:rsidR="00060436" w:rsidRPr="00DF7B50" w:rsidRDefault="00060436" w:rsidP="0006043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0" w:history="1">
              <w:r w:rsidRPr="00DF7B50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https://www.e-sfera.hr/dodatni-digitalni-sadrzaji/82fa38e1-0004-47b1-b94f-0a09179b1cf9/</w:t>
              </w:r>
            </w:hyperlink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uspoređuje </w:t>
            </w:r>
            <w:r w:rsidRPr="00DF7B50">
              <w:rPr>
                <w:rFonts w:ascii="Lato Light" w:hAnsi="Lato Light" w:cs="Lato Light"/>
                <w:color w:val="000000"/>
                <w:sz w:val="20"/>
                <w:szCs w:val="20"/>
              </w:rPr>
              <w:t>uzroke iseljavanja Hrvata</w:t>
            </w:r>
            <w:r w:rsidRPr="00DF7B50">
              <w:rPr>
                <w:rFonts w:ascii="Lato Light" w:hAnsi="Lato Light" w:cs="Lato Light"/>
                <w:color w:val="000000"/>
              </w:rPr>
              <w:t xml:space="preserve">  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nekad i danas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vremensko razdoblje u kojem je iselio najveći broj stanovnika iz Hrvatske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objašnjava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pojam „odljev mozgova“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uputi učitelja na mrežnim stranicama Središnjeg državnog ureda za Hrvate i prema brojčanim podatcima u radnoj bilježnici na str. 40.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imena država i na geografskoj karti svijeta u atlasu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države u kojima živi najveći broj iseljenih Hrvata i njihovih potomaka</w:t>
            </w:r>
          </w:p>
          <w:p w:rsidR="00D71AAC" w:rsidRPr="00DF7B50" w:rsidRDefault="00D71AAC" w:rsidP="00D71AAC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11" w:history="1">
              <w:r w:rsidRPr="00DF7B50">
                <w:rPr>
                  <w:rStyle w:val="Hyperlink"/>
                  <w:rFonts w:ascii="Lato Light" w:eastAsia="Calibri" w:hAnsi="Lato Light" w:cs="Lato Light"/>
                  <w:sz w:val="20"/>
                  <w:szCs w:val="20"/>
                  <w:lang w:eastAsia="en-US"/>
                </w:rPr>
                <w:t>https://hrvatiizvanrh.gov.hr/hrvati-izvan-rh/83</w:t>
              </w:r>
            </w:hyperlink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na slijepoj karti u radnoj bilježnici na str. 41.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boji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države u kojima živi najveći broj iseljenih Hrvata i njihovih potomaka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uputi učitelja na mrežnim stranicama Državnog zavoda za statistiku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istražuje 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imena država u koje se odselio najveći broj stanovnika Hrvatske 2019. godine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usuglašava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odgovore s ostalim članovima skupine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predstavnik skupine kratkim usmenim izlaganjem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svoje bilješke</w:t>
            </w:r>
          </w:p>
          <w:p w:rsidR="00060436" w:rsidRPr="00DF7B50" w:rsidRDefault="00060436" w:rsidP="00060436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lastRenderedPageBreak/>
              <w:t xml:space="preserve">metodom razgovora s učiteljem i ostalim učenicima u razredu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raspravlja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 napisanome</w:t>
            </w:r>
          </w:p>
          <w:p w:rsidR="00060436" w:rsidRPr="00DF7B50" w:rsidRDefault="00060436" w:rsidP="0006043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nadopunjuje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DF7B50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DF7B50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D71AAC" w:rsidRPr="00DF7B50" w:rsidRDefault="00D71AAC" w:rsidP="0006043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listu za procjenu rada u skupini (u paru)</w:t>
            </w:r>
          </w:p>
        </w:tc>
        <w:tc>
          <w:tcPr>
            <w:tcW w:w="1043" w:type="pct"/>
            <w:shd w:val="clear" w:color="auto" w:fill="auto"/>
          </w:tcPr>
          <w:p w:rsidR="007A34FA" w:rsidRPr="00DF7B50" w:rsidRDefault="00060436" w:rsidP="00DF7B5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(Lista za procjenu</w:t>
            </w:r>
            <w:r w:rsidR="00D71AAC" w:rsidRPr="00DF7B50">
              <w:rPr>
                <w:rFonts w:ascii="Lato Light" w:hAnsi="Lato Light" w:cs="Lato Light"/>
                <w:sz w:val="20"/>
                <w:szCs w:val="20"/>
              </w:rPr>
              <w:t xml:space="preserve">, prilog </w:t>
            </w:r>
            <w:r w:rsidR="00DF7B50">
              <w:rPr>
                <w:rFonts w:ascii="Lato Light" w:hAnsi="Lato Light" w:cs="Lato Light"/>
                <w:sz w:val="20"/>
                <w:szCs w:val="20"/>
              </w:rPr>
              <w:t>2</w:t>
            </w:r>
            <w:r w:rsidR="00D71AAC" w:rsidRPr="00DF7B50">
              <w:rPr>
                <w:rFonts w:ascii="Lato Light" w:hAnsi="Lato Light" w:cs="Lato Light"/>
                <w:sz w:val="20"/>
                <w:szCs w:val="20"/>
              </w:rPr>
              <w:t xml:space="preserve">.) </w:t>
            </w:r>
          </w:p>
        </w:tc>
      </w:tr>
    </w:tbl>
    <w:p w:rsidR="00F03F65" w:rsidRPr="00DF7B50" w:rsidRDefault="00F03F65" w:rsidP="00F03F65">
      <w:pPr>
        <w:rPr>
          <w:rFonts w:ascii="Lato Light" w:hAnsi="Lato Light" w:cs="Lato Light"/>
        </w:rPr>
      </w:pPr>
    </w:p>
    <w:p w:rsidR="00060436" w:rsidRPr="00DF7B50" w:rsidRDefault="00060436" w:rsidP="00F03F65">
      <w:pPr>
        <w:rPr>
          <w:rFonts w:ascii="Lato Light" w:hAnsi="Lato Light" w:cs="Lato Light"/>
        </w:rPr>
      </w:pPr>
    </w:p>
    <w:p w:rsidR="00D71AAC" w:rsidRPr="00DF7B50" w:rsidRDefault="00D71AAC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DF7B50" w:rsidTr="00DF7B50">
        <w:tc>
          <w:tcPr>
            <w:tcW w:w="9180" w:type="dxa"/>
            <w:shd w:val="clear" w:color="auto" w:fill="auto"/>
          </w:tcPr>
          <w:p w:rsidR="00692898" w:rsidRPr="00DF7B50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 Hrvatski jezik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osr B.3.4.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Suradnički uči i radi u timu.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uku B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3.4.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 Učenik samovrednuje proces učenja i svoje rezultate, procjenjuje ostvareni napredak te na temelju toga planira buduće učenje.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sz w:val="20"/>
                <w:szCs w:val="20"/>
              </w:rPr>
              <w:t>ikt C.3.2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 xml:space="preserve">. Učenik samostalno i djelotvorno provodi jednostavno pretraživanje, a uz učiteljevu pomoć složeno pretraživanje informacija u digitalnome okružju. 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A.3.1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060436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DF7B50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DF7B50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DF7B50" w:rsidRDefault="00060436" w:rsidP="0006043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Default="00692898" w:rsidP="00F03F65">
      <w:pPr>
        <w:rPr>
          <w:rFonts w:ascii="Lato Light" w:hAnsi="Lato Light" w:cs="Lato Light"/>
        </w:rPr>
      </w:pPr>
    </w:p>
    <w:p w:rsidR="00A26CFE" w:rsidRPr="00DF7B50" w:rsidRDefault="00A26CFE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DF7B50" w:rsidTr="00DF7B50">
        <w:tc>
          <w:tcPr>
            <w:tcW w:w="9180" w:type="dxa"/>
            <w:shd w:val="clear" w:color="auto" w:fill="auto"/>
          </w:tcPr>
          <w:p w:rsidR="00F03F65" w:rsidRDefault="00F03F65" w:rsidP="00F03F65">
            <w:pPr>
              <w:rPr>
                <w:rFonts w:ascii="Lato Light" w:hAnsi="Lato Light" w:cs="Lato Light"/>
                <w:color w:val="33A8C3"/>
              </w:rPr>
            </w:pPr>
            <w:r w:rsidRPr="00DF7B50">
              <w:rPr>
                <w:rFonts w:ascii="Lato Light" w:hAnsi="Lato Light" w:cs="Lato Light"/>
                <w:color w:val="33A8C3"/>
              </w:rPr>
              <w:t xml:space="preserve">Plan </w:t>
            </w:r>
            <w:r w:rsidR="002875CD" w:rsidRPr="00DF7B50">
              <w:rPr>
                <w:rFonts w:ascii="Lato Light" w:hAnsi="Lato Light" w:cs="Lato Light"/>
                <w:color w:val="33A8C3"/>
              </w:rPr>
              <w:t xml:space="preserve">školske </w:t>
            </w:r>
            <w:r w:rsidRPr="00DF7B50">
              <w:rPr>
                <w:rFonts w:ascii="Lato Light" w:hAnsi="Lato Light" w:cs="Lato Light"/>
                <w:color w:val="33A8C3"/>
              </w:rPr>
              <w:t>ploče</w:t>
            </w:r>
          </w:p>
          <w:p w:rsidR="00DF7B50" w:rsidRPr="00DF7B50" w:rsidRDefault="00DF7B50" w:rsidP="00F03F65">
            <w:pPr>
              <w:rPr>
                <w:rFonts w:ascii="Lato Light" w:hAnsi="Lato Light" w:cs="Lato Light"/>
                <w:color w:val="33A8C3"/>
              </w:rPr>
            </w:pPr>
          </w:p>
          <w:p w:rsidR="00060436" w:rsidRPr="00DF7B50" w:rsidRDefault="00060436" w:rsidP="00DF7B50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lang w:eastAsia="en-US"/>
              </w:rPr>
              <w:t>Prostorno kretanje stanovništva Europe-hrvatsko iseljeništvo</w:t>
            </w:r>
          </w:p>
          <w:p w:rsidR="00060436" w:rsidRPr="00DF7B50" w:rsidRDefault="00060436" w:rsidP="00A26CFE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počeci iseljavanja srednji vijek (prodori Osmanlija)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kraj. 19.-og i poč. 20.-og stoljeća - bolest vinove loze-  iseljavanje u Sjevernu i Južnu Ameriku, Australiju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nastavak iseljavanja do današnjih dana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glavni uzrok iseljavanja danas- gospodarski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„</w:t>
            </w:r>
            <w:r w:rsidRPr="00DF7B5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odljev mozgova“-</w:t>
            </w: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odlazak visokoobrazovanog stanovništva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od 1991. do danas- najveći broj odseljenih</w:t>
            </w:r>
          </w:p>
          <w:p w:rsidR="00060436" w:rsidRPr="00DF7B50" w:rsidRDefault="00060436" w:rsidP="00A26CFE">
            <w:pPr>
              <w:numPr>
                <w:ilvl w:val="0"/>
                <w:numId w:val="33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države sa znatnim udjelom iseljenih Hrvata i njihovih potomaka- SAD, Kanada, Australija, Argentina, Čile, Njemačka, Francuska, Italija, Švedska</w:t>
            </w:r>
          </w:p>
          <w:p w:rsidR="00D91841" w:rsidRPr="00DF7B50" w:rsidRDefault="00060436" w:rsidP="00A26CFE">
            <w:pPr>
              <w:numPr>
                <w:ilvl w:val="0"/>
                <w:numId w:val="35"/>
              </w:num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posljednjih godina- intenzivno iseljavanje u države EU</w:t>
            </w:r>
          </w:p>
        </w:tc>
      </w:tr>
    </w:tbl>
    <w:p w:rsidR="00F03F65" w:rsidRPr="00DF7B50" w:rsidRDefault="00F03F65" w:rsidP="00F03F65">
      <w:pPr>
        <w:rPr>
          <w:rFonts w:ascii="Lato Light" w:hAnsi="Lato Light" w:cs="Lato Light"/>
        </w:rPr>
      </w:pPr>
    </w:p>
    <w:p w:rsidR="00DF7B50" w:rsidRDefault="00DF7B50">
      <w:pPr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br w:type="page"/>
      </w:r>
    </w:p>
    <w:p w:rsidR="00060436" w:rsidRPr="00DF7B50" w:rsidRDefault="00060436" w:rsidP="00060436">
      <w:pPr>
        <w:spacing w:after="200" w:line="276" w:lineRule="auto"/>
        <w:contextualSpacing/>
        <w:rPr>
          <w:rFonts w:ascii="Lato Light" w:eastAsia="Calibri" w:hAnsi="Lato Light" w:cs="Lato Light"/>
          <w:b/>
          <w:bCs/>
          <w:color w:val="33A8C3"/>
          <w:lang w:eastAsia="en-US"/>
        </w:rPr>
      </w:pPr>
      <w:r w:rsidRPr="00DF7B50">
        <w:rPr>
          <w:rFonts w:ascii="Lato Light" w:eastAsia="Calibri" w:hAnsi="Lato Light" w:cs="Lato Light"/>
          <w:b/>
          <w:bCs/>
          <w:color w:val="33A8C3"/>
          <w:lang w:eastAsia="en-US"/>
        </w:rPr>
        <w:t xml:space="preserve">Prilog </w:t>
      </w:r>
      <w:r w:rsidR="00DF7B50" w:rsidRPr="00DF7B50">
        <w:rPr>
          <w:rFonts w:ascii="Lato Light" w:eastAsia="Calibri" w:hAnsi="Lato Light" w:cs="Lato Light"/>
          <w:b/>
          <w:bCs/>
          <w:color w:val="33A8C3"/>
          <w:lang w:eastAsia="en-US"/>
        </w:rPr>
        <w:t>1</w:t>
      </w:r>
      <w:r w:rsidRPr="00DF7B50">
        <w:rPr>
          <w:rFonts w:ascii="Lato Light" w:eastAsia="Calibri" w:hAnsi="Lato Light" w:cs="Lato Light"/>
          <w:b/>
          <w:bCs/>
          <w:color w:val="33A8C3"/>
          <w:lang w:eastAsia="en-US"/>
        </w:rPr>
        <w:t xml:space="preserve">. Radni listić sa zadatcima </w:t>
      </w:r>
    </w:p>
    <w:p w:rsidR="00D71AAC" w:rsidRPr="00DF7B50" w:rsidRDefault="00D71AAC" w:rsidP="00060436">
      <w:pPr>
        <w:spacing w:after="200" w:line="276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Koristeći se tekstom u udžbeniku i dodatnim digitalnim sadržajima na E- sferi istraži.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hyperlink r:id="rId12" w:history="1">
        <w:r w:rsidRPr="00DF7B50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https://www.e-sfera.hr/dodatni-digitalni-sadrzaji/7d8b2ce8-7511-43e</w:t>
        </w:r>
        <w:r w:rsidRPr="00DF7B50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6</w:t>
        </w:r>
        <w:r w:rsidRPr="00DF7B50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-b34a-4ab63db620c5/</w:t>
        </w:r>
      </w:hyperlink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hyperlink r:id="rId13" w:history="1">
        <w:r w:rsidRPr="00DF7B50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https://www.e-sfera.hr/dodatni-digitalni-sadrzaji/82fa38e1-0004-47b1-b94f-0a09179b1cf9/</w:t>
        </w:r>
      </w:hyperlink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1. Kada počinju prva iseljavanja hrvatskog stanovništva? 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2. Navedi što je bio glavni uzrok iseljavanja Hrvata krajem 19.-og i početkom 20.-og stoljeća.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3. Što je posljednjih godina glavni uzrok iseljavanja Hrvata?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4. Navedi iseljeničko razdoblje u kojem je iz Hrvatske iselio najveći broj stanovnika.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5. Objasni pojam „odljev mozgova“.</w:t>
      </w:r>
    </w:p>
    <w:p w:rsidR="00D71AAC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6. Na mrežnim stranicama Središnjeg državnog ureda za Hrvate izvan Republike Hrvatske</w:t>
      </w:r>
      <w:r w:rsidR="00D71AAC"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</w:t>
      </w:r>
      <w:hyperlink r:id="rId14" w:history="1">
        <w:r w:rsidR="00D71AAC" w:rsidRPr="00DF7B50">
          <w:rPr>
            <w:rStyle w:val="Hyperlink"/>
            <w:rFonts w:ascii="Lato Light" w:eastAsia="Calibri" w:hAnsi="Lato Light" w:cs="Lato Light"/>
            <w:sz w:val="20"/>
            <w:szCs w:val="20"/>
            <w:lang w:eastAsia="en-US"/>
          </w:rPr>
          <w:t>https://hrvatiizvanrh.gov.hr/hrvati-izvan-rh/83</w:t>
        </w:r>
      </w:hyperlink>
      <w:r w:rsidR="00D71AAC"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i u radnoj bilježnici na str. 40. u 7. zadatku  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prouči brojčane podatke o broju iseljenih Hrvata, navedi i pokaži na geografskoj karti imena država u kojima živi najveći broj  iseljenih Hrvata i njihovih potomaka</w:t>
      </w:r>
    </w:p>
    <w:p w:rsidR="00060436" w:rsidRPr="00DF7B50" w:rsidRDefault="00060436" w:rsidP="00060436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7. Uz pomoć političke karte svijeta u atlasu na priloženoj karti u radnoj bilježnici na str. 41. oboji države u </w:t>
      </w:r>
      <w:r w:rsidR="00D71AAC"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 </w:t>
      </w: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kojima živi veći broj hrvatskih </w:t>
      </w:r>
      <w:r w:rsidR="00D71AAC" w:rsidRPr="00DF7B50">
        <w:rPr>
          <w:rFonts w:ascii="Lato Light" w:eastAsia="Calibri" w:hAnsi="Lato Light" w:cs="Lato Light"/>
          <w:sz w:val="20"/>
          <w:szCs w:val="20"/>
          <w:lang w:eastAsia="en-US"/>
        </w:rPr>
        <w:t>iseljenika i njihovih potomaka</w:t>
      </w:r>
    </w:p>
    <w:p w:rsidR="00DF7B50" w:rsidRDefault="00060436" w:rsidP="00DF7B50">
      <w:pPr>
        <w:spacing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8. Uz pomoć podataka Državnog zavoda za statistiku na </w:t>
      </w:r>
      <w:hyperlink r:id="rId15" w:history="1">
        <w:r w:rsidRPr="00DF7B50">
          <w:rPr>
            <w:rFonts w:ascii="Lato Light" w:eastAsia="Calibri" w:hAnsi="Lato Light" w:cs="Lato Light"/>
            <w:color w:val="0563C1"/>
            <w:sz w:val="20"/>
            <w:szCs w:val="20"/>
            <w:u w:val="single"/>
            <w:lang w:eastAsia="en-US"/>
          </w:rPr>
          <w:t>https://www.dzs.hr/Hrv_Eng/publication/2020/07-01-02_01_2020.htm</w:t>
        </w:r>
      </w:hyperlink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 xml:space="preserve"> i uz pomoć </w:t>
      </w:r>
      <w:r w:rsidR="0006364C" w:rsidRPr="00DF7B50">
        <w:rPr>
          <w:rFonts w:ascii="Lato Light" w:eastAsia="Calibri" w:hAnsi="Lato Light" w:cs="Lato Light"/>
          <w:sz w:val="20"/>
          <w:szCs w:val="20"/>
          <w:lang w:eastAsia="en-US"/>
        </w:rPr>
        <w:t>strukturnog kruga u radnoj bilježnici na str. 40. istraži u koje se države 2019. odselio najveći broj Hrvata.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71AAC" w:rsidRPr="00DF7B50" w:rsidRDefault="00D71AAC" w:rsidP="00D71AAC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lang w:eastAsia="en-US"/>
        </w:rPr>
      </w:pPr>
      <w:r w:rsidRPr="00DF7B50">
        <w:rPr>
          <w:rFonts w:ascii="Lato Light" w:eastAsia="Calibri" w:hAnsi="Lato Light" w:cs="Lato Light"/>
          <w:b/>
          <w:color w:val="33A8C3"/>
          <w:lang w:eastAsia="en-US"/>
        </w:rPr>
        <w:t>Prilog 3. Lista procjene rada u skupini</w:t>
      </w:r>
    </w:p>
    <w:p w:rsidR="00D71AAC" w:rsidRPr="00DF7B50" w:rsidRDefault="00D71AAC" w:rsidP="00D71AAC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8"/>
        <w:gridCol w:w="1274"/>
        <w:gridCol w:w="1820"/>
        <w:gridCol w:w="1256"/>
      </w:tblGrid>
      <w:tr w:rsidR="00D71AAC" w:rsidRPr="00DF7B50" w:rsidTr="00DF7B50">
        <w:tc>
          <w:tcPr>
            <w:tcW w:w="2657" w:type="pct"/>
            <w:shd w:val="clear" w:color="auto" w:fill="71C5DA"/>
            <w:vAlign w:val="center"/>
          </w:tcPr>
          <w:p w:rsidR="00D71AAC" w:rsidRPr="00DF7B50" w:rsidRDefault="00D71AAC" w:rsidP="00DF7B50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686" w:type="pct"/>
            <w:shd w:val="clear" w:color="auto" w:fill="71C5DA"/>
            <w:vAlign w:val="center"/>
          </w:tcPr>
          <w:p w:rsidR="00D71AAC" w:rsidRPr="00DF7B50" w:rsidRDefault="00D71AAC" w:rsidP="00DF7B50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80" w:type="pct"/>
            <w:shd w:val="clear" w:color="auto" w:fill="71C5DA"/>
            <w:vAlign w:val="center"/>
          </w:tcPr>
          <w:p w:rsidR="00D71AAC" w:rsidRPr="00DF7B50" w:rsidRDefault="00D71AAC" w:rsidP="00DF7B50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676" w:type="pct"/>
            <w:shd w:val="clear" w:color="auto" w:fill="71C5DA"/>
            <w:vAlign w:val="center"/>
          </w:tcPr>
          <w:p w:rsidR="00D71AAC" w:rsidRPr="00DF7B50" w:rsidRDefault="00D71AAC" w:rsidP="00DF7B50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D71AAC" w:rsidRPr="00DF7B50" w:rsidTr="00DF7B50">
        <w:tc>
          <w:tcPr>
            <w:tcW w:w="2657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68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71AAC" w:rsidRPr="00DF7B50" w:rsidTr="00DF7B50">
        <w:tc>
          <w:tcPr>
            <w:tcW w:w="2657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68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71AAC" w:rsidRPr="00DF7B50" w:rsidTr="00DF7B50">
        <w:tc>
          <w:tcPr>
            <w:tcW w:w="2657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68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71AAC" w:rsidRPr="00DF7B50" w:rsidTr="00DF7B50">
        <w:tc>
          <w:tcPr>
            <w:tcW w:w="2657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68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71AAC" w:rsidRPr="00DF7B50" w:rsidTr="00DF7B50">
        <w:tc>
          <w:tcPr>
            <w:tcW w:w="2657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DF7B5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68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shd w:val="clear" w:color="auto" w:fill="auto"/>
          </w:tcPr>
          <w:p w:rsidR="00D71AAC" w:rsidRPr="00DF7B50" w:rsidRDefault="00D71AAC" w:rsidP="00D71AAC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D71AAC" w:rsidRPr="00DF7B50" w:rsidRDefault="00D71AAC" w:rsidP="00D71AAC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DF7B50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 √ označi svoj odgovor.</w:t>
      </w:r>
    </w:p>
    <w:p w:rsidR="00DF7B50" w:rsidRDefault="00DF7B50" w:rsidP="00DF7B50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</w:p>
    <w:p w:rsidR="00DF7B50" w:rsidRPr="005022C2" w:rsidRDefault="00DF7B50" w:rsidP="00DF7B50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F7B50" w:rsidRDefault="00DF7B50" w:rsidP="00DF7B5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F7B50" w:rsidSect="00692898">
      <w:headerReference w:type="default" r:id="rId16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2B" w:rsidRDefault="001E162B" w:rsidP="008D6A58">
      <w:r>
        <w:separator/>
      </w:r>
    </w:p>
  </w:endnote>
  <w:endnote w:type="continuationSeparator" w:id="0">
    <w:p w:rsidR="001E162B" w:rsidRDefault="001E162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2B" w:rsidRDefault="001E162B" w:rsidP="008D6A58">
      <w:r>
        <w:separator/>
      </w:r>
    </w:p>
  </w:footnote>
  <w:footnote w:type="continuationSeparator" w:id="0">
    <w:p w:rsidR="001E162B" w:rsidRDefault="001E162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F7B50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47AFF"/>
    <w:multiLevelType w:val="hybridMultilevel"/>
    <w:tmpl w:val="C3120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AAAC0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929E7"/>
    <w:multiLevelType w:val="hybridMultilevel"/>
    <w:tmpl w:val="9E441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F0999"/>
    <w:multiLevelType w:val="hybridMultilevel"/>
    <w:tmpl w:val="C192B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72094"/>
    <w:multiLevelType w:val="hybridMultilevel"/>
    <w:tmpl w:val="F2E02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95DC0"/>
    <w:multiLevelType w:val="hybridMultilevel"/>
    <w:tmpl w:val="B55AF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829DA"/>
    <w:multiLevelType w:val="hybridMultilevel"/>
    <w:tmpl w:val="7DACC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D2C3E"/>
    <w:multiLevelType w:val="hybridMultilevel"/>
    <w:tmpl w:val="DF58C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28"/>
  </w:num>
  <w:num w:numId="4">
    <w:abstractNumId w:val="23"/>
  </w:num>
  <w:num w:numId="5">
    <w:abstractNumId w:val="13"/>
  </w:num>
  <w:num w:numId="6">
    <w:abstractNumId w:val="18"/>
  </w:num>
  <w:num w:numId="7">
    <w:abstractNumId w:val="20"/>
  </w:num>
  <w:num w:numId="8">
    <w:abstractNumId w:val="11"/>
  </w:num>
  <w:num w:numId="9">
    <w:abstractNumId w:val="16"/>
  </w:num>
  <w:num w:numId="10">
    <w:abstractNumId w:val="6"/>
  </w:num>
  <w:num w:numId="11">
    <w:abstractNumId w:val="34"/>
  </w:num>
  <w:num w:numId="12">
    <w:abstractNumId w:val="2"/>
  </w:num>
  <w:num w:numId="13">
    <w:abstractNumId w:val="25"/>
  </w:num>
  <w:num w:numId="14">
    <w:abstractNumId w:val="9"/>
  </w:num>
  <w:num w:numId="15">
    <w:abstractNumId w:val="27"/>
  </w:num>
  <w:num w:numId="16">
    <w:abstractNumId w:val="17"/>
  </w:num>
  <w:num w:numId="17">
    <w:abstractNumId w:val="19"/>
  </w:num>
  <w:num w:numId="18">
    <w:abstractNumId w:val="10"/>
  </w:num>
  <w:num w:numId="19">
    <w:abstractNumId w:val="7"/>
  </w:num>
  <w:num w:numId="20">
    <w:abstractNumId w:val="22"/>
  </w:num>
  <w:num w:numId="21">
    <w:abstractNumId w:val="0"/>
  </w:num>
  <w:num w:numId="22">
    <w:abstractNumId w:val="4"/>
  </w:num>
  <w:num w:numId="23">
    <w:abstractNumId w:val="8"/>
  </w:num>
  <w:num w:numId="24">
    <w:abstractNumId w:val="26"/>
  </w:num>
  <w:num w:numId="25">
    <w:abstractNumId w:val="30"/>
  </w:num>
  <w:num w:numId="26">
    <w:abstractNumId w:val="3"/>
  </w:num>
  <w:num w:numId="27">
    <w:abstractNumId w:val="32"/>
  </w:num>
  <w:num w:numId="28">
    <w:abstractNumId w:val="24"/>
  </w:num>
  <w:num w:numId="29">
    <w:abstractNumId w:val="14"/>
  </w:num>
  <w:num w:numId="30">
    <w:abstractNumId w:val="15"/>
  </w:num>
  <w:num w:numId="31">
    <w:abstractNumId w:val="5"/>
  </w:num>
  <w:num w:numId="32">
    <w:abstractNumId w:val="29"/>
  </w:num>
  <w:num w:numId="33">
    <w:abstractNumId w:val="31"/>
  </w:num>
  <w:num w:numId="34">
    <w:abstractNumId w:val="12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60436"/>
    <w:rsid w:val="0006364C"/>
    <w:rsid w:val="001404A1"/>
    <w:rsid w:val="001A2377"/>
    <w:rsid w:val="001A3F80"/>
    <w:rsid w:val="001E162B"/>
    <w:rsid w:val="001E52A9"/>
    <w:rsid w:val="0023123E"/>
    <w:rsid w:val="00280F45"/>
    <w:rsid w:val="002875CD"/>
    <w:rsid w:val="00360856"/>
    <w:rsid w:val="0039134A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26CFE"/>
    <w:rsid w:val="00A44D87"/>
    <w:rsid w:val="00A757A9"/>
    <w:rsid w:val="00B12B3B"/>
    <w:rsid w:val="00B24376"/>
    <w:rsid w:val="00BE6EC3"/>
    <w:rsid w:val="00CB63B4"/>
    <w:rsid w:val="00CC1A63"/>
    <w:rsid w:val="00CC3F70"/>
    <w:rsid w:val="00D00143"/>
    <w:rsid w:val="00D20D16"/>
    <w:rsid w:val="00D62F14"/>
    <w:rsid w:val="00D71AAC"/>
    <w:rsid w:val="00D91841"/>
    <w:rsid w:val="00DF7B50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D71A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2fa38e1-0004-47b1-b94f-0a09179b1cf9/" TargetMode="External"/><Relationship Id="rId13" Type="http://schemas.openxmlformats.org/officeDocument/2006/relationships/hyperlink" Target="https://www.e-sfera.hr/dodatni-digitalni-sadrzaji/82fa38e1-0004-47b1-b94f-0a09179b1cf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7d8b2ce8-7511-43e6-b34a-4ab63db620c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vatiizvanrh.gov.hr/hrvati-izvan-rh/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zs.hr/Hrv_Eng/publication/2020/07-01-02_01_2020.htm" TargetMode="External"/><Relationship Id="rId10" Type="http://schemas.openxmlformats.org/officeDocument/2006/relationships/hyperlink" Target="https://www.e-sfera.hr/dodatni-digitalni-sadrzaji/82fa38e1-0004-47b1-b94f-0a09179b1cf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7d8b2ce8-7511-43e6-b34a-4ab63db620c5/" TargetMode="External"/><Relationship Id="rId14" Type="http://schemas.openxmlformats.org/officeDocument/2006/relationships/hyperlink" Target="https://hrvatiizvanrh.gov.hr/hrvati-izvan-rh/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565E3-4360-410E-A7C3-A151B498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9368</CharactersWithSpaces>
  <SharedDoc>false</SharedDoc>
  <HLinks>
    <vt:vector size="48" baseType="variant">
      <vt:variant>
        <vt:i4>3276826</vt:i4>
      </vt:variant>
      <vt:variant>
        <vt:i4>21</vt:i4>
      </vt:variant>
      <vt:variant>
        <vt:i4>0</vt:i4>
      </vt:variant>
      <vt:variant>
        <vt:i4>5</vt:i4>
      </vt:variant>
      <vt:variant>
        <vt:lpwstr>https://www.dzs.hr/Hrv_Eng/publication/2020/07-01-02_01_2020.htm</vt:lpwstr>
      </vt:variant>
      <vt:variant>
        <vt:lpwstr/>
      </vt:variant>
      <vt:variant>
        <vt:i4>4063283</vt:i4>
      </vt:variant>
      <vt:variant>
        <vt:i4>18</vt:i4>
      </vt:variant>
      <vt:variant>
        <vt:i4>0</vt:i4>
      </vt:variant>
      <vt:variant>
        <vt:i4>5</vt:i4>
      </vt:variant>
      <vt:variant>
        <vt:lpwstr>https://hrvatiizvanrh.gov.hr/hrvati-izvan-rh/83</vt:lpwstr>
      </vt:variant>
      <vt:variant>
        <vt:lpwstr/>
      </vt:variant>
      <vt:variant>
        <vt:i4>3604539</vt:i4>
      </vt:variant>
      <vt:variant>
        <vt:i4>15</vt:i4>
      </vt:variant>
      <vt:variant>
        <vt:i4>0</vt:i4>
      </vt:variant>
      <vt:variant>
        <vt:i4>5</vt:i4>
      </vt:variant>
      <vt:variant>
        <vt:lpwstr>https://www.e-sfera.hr/dodatni-digitalni-sadrzaji/82fa38e1-0004-47b1-b94f-0a09179b1cf9/</vt:lpwstr>
      </vt:variant>
      <vt:variant>
        <vt:lpwstr/>
      </vt:variant>
      <vt:variant>
        <vt:i4>6422632</vt:i4>
      </vt:variant>
      <vt:variant>
        <vt:i4>12</vt:i4>
      </vt:variant>
      <vt:variant>
        <vt:i4>0</vt:i4>
      </vt:variant>
      <vt:variant>
        <vt:i4>5</vt:i4>
      </vt:variant>
      <vt:variant>
        <vt:lpwstr>https://www.e-sfera.hr/dodatni-digitalni-sadrzaji/7d8b2ce8-7511-43e6-b34a-4ab63db620c5/</vt:lpwstr>
      </vt:variant>
      <vt:variant>
        <vt:lpwstr/>
      </vt:variant>
      <vt:variant>
        <vt:i4>4063283</vt:i4>
      </vt:variant>
      <vt:variant>
        <vt:i4>9</vt:i4>
      </vt:variant>
      <vt:variant>
        <vt:i4>0</vt:i4>
      </vt:variant>
      <vt:variant>
        <vt:i4>5</vt:i4>
      </vt:variant>
      <vt:variant>
        <vt:lpwstr>https://hrvatiizvanrh.gov.hr/hrvati-izvan-rh/83</vt:lpwstr>
      </vt:variant>
      <vt:variant>
        <vt:lpwstr/>
      </vt:variant>
      <vt:variant>
        <vt:i4>3604539</vt:i4>
      </vt:variant>
      <vt:variant>
        <vt:i4>6</vt:i4>
      </vt:variant>
      <vt:variant>
        <vt:i4>0</vt:i4>
      </vt:variant>
      <vt:variant>
        <vt:i4>5</vt:i4>
      </vt:variant>
      <vt:variant>
        <vt:lpwstr>https://www.e-sfera.hr/dodatni-digitalni-sadrzaji/82fa38e1-0004-47b1-b94f-0a09179b1cf9/</vt:lpwstr>
      </vt:variant>
      <vt:variant>
        <vt:lpwstr/>
      </vt:variant>
      <vt:variant>
        <vt:i4>6422632</vt:i4>
      </vt:variant>
      <vt:variant>
        <vt:i4>3</vt:i4>
      </vt:variant>
      <vt:variant>
        <vt:i4>0</vt:i4>
      </vt:variant>
      <vt:variant>
        <vt:i4>5</vt:i4>
      </vt:variant>
      <vt:variant>
        <vt:lpwstr>https://www.e-sfera.hr/dodatni-digitalni-sadrzaji/7d8b2ce8-7511-43e6-b34a-4ab63db620c5/</vt:lpwstr>
      </vt:variant>
      <vt:variant>
        <vt:lpwstr/>
      </vt:variant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https://www.e-sfera.hr/dodatni-digitalni-sadrzaji/82fa38e1-0004-47b1-b94f-0a09179b1cf9/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2021-07-18T13:39:00Z</dcterms:created>
  <dcterms:modified xsi:type="dcterms:W3CDTF">2021-07-18T13:46:00Z</dcterms:modified>
</cp:coreProperties>
</file>